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1F1546">
      <w:r>
        <w:t xml:space="preserve">From: </w:t>
      </w:r>
      <w:hyperlink r:id="rId4" w:history="1">
        <w:r w:rsidRPr="001F1546">
          <w:rPr>
            <w:rStyle w:val="Hyperlink"/>
          </w:rPr>
          <w:t>https://www.unz.com/pescobar/the-gaza-genocide-as-explicit-policy-michael-hudson-names-all-names/</w:t>
        </w:r>
      </w:hyperlink>
    </w:p>
    <w:p w:rsidR="00C300AE" w:rsidRDefault="001F1546" w:rsidP="00C300AE">
      <w:pPr>
        <w:rPr>
          <w:rStyle w:val="Hyperlink"/>
          <w:rFonts w:ascii="Arial" w:hAnsi="Arial" w:cs="Arial"/>
          <w:color w:val="007BFF"/>
          <w:u w:val="none"/>
          <w:shd w:val="clear" w:color="auto" w:fill="F2F2F2"/>
        </w:rPr>
      </w:pPr>
      <w:r>
        <w:t xml:space="preserve">Author </w:t>
      </w:r>
      <w:r w:rsidR="00C300AE">
        <w:fldChar w:fldCharType="begin"/>
      </w:r>
      <w:r w:rsidR="00C300AE">
        <w:instrText xml:space="preserve"> HYPERLINK "https://strategic-culture.su/contributors/pepe-escobar/" </w:instrText>
      </w:r>
      <w:r w:rsidR="00C300AE">
        <w:fldChar w:fldCharType="separate"/>
      </w:r>
    </w:p>
    <w:p w:rsidR="00C300AE" w:rsidRDefault="00C300AE" w:rsidP="00C300AE">
      <w:pPr>
        <w:spacing w:line="285" w:lineRule="atLeast"/>
        <w:rPr>
          <w:b/>
          <w:bCs/>
          <w:color w:val="B22A39"/>
          <w:sz w:val="27"/>
          <w:szCs w:val="27"/>
        </w:rPr>
      </w:pPr>
      <w:r>
        <w:rPr>
          <w:rFonts w:ascii="Arial" w:hAnsi="Arial" w:cs="Arial"/>
          <w:b/>
          <w:bCs/>
          <w:color w:val="B22A39"/>
          <w:sz w:val="27"/>
          <w:szCs w:val="27"/>
          <w:shd w:val="clear" w:color="auto" w:fill="F2F2F2"/>
        </w:rPr>
        <w:t>Pepe Esco</w:t>
      </w:r>
      <w:r>
        <w:rPr>
          <w:rFonts w:ascii="Arial" w:hAnsi="Arial" w:cs="Arial"/>
          <w:b/>
          <w:bCs/>
          <w:color w:val="B22A39"/>
          <w:sz w:val="27"/>
          <w:szCs w:val="27"/>
          <w:shd w:val="clear" w:color="auto" w:fill="F2F2F2"/>
        </w:rPr>
        <w:t>b</w:t>
      </w:r>
      <w:r>
        <w:rPr>
          <w:rFonts w:ascii="Arial" w:hAnsi="Arial" w:cs="Arial"/>
          <w:b/>
          <w:bCs/>
          <w:color w:val="B22A39"/>
          <w:sz w:val="27"/>
          <w:szCs w:val="27"/>
          <w:shd w:val="clear" w:color="auto" w:fill="F2F2F2"/>
        </w:rPr>
        <w:t>ar</w:t>
      </w:r>
    </w:p>
    <w:p w:rsidR="001F1546" w:rsidRDefault="00C300AE" w:rsidP="00C300AE">
      <w:r>
        <w:fldChar w:fldCharType="end"/>
      </w:r>
      <w:r w:rsidR="001F1546">
        <w:t xml:space="preserve">  April 15 2024</w:t>
      </w:r>
    </w:p>
    <w:p w:rsidR="001F1546" w:rsidRPr="00CE2DE1" w:rsidRDefault="001F1546">
      <w:pPr>
        <w:rPr>
          <w:color w:val="FF99FF"/>
        </w:rPr>
      </w:pPr>
    </w:p>
    <w:p w:rsidR="001F1546" w:rsidRPr="001F1546" w:rsidRDefault="00CE2DE1"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CE2DE1">
        <w:rPr>
          <w:color w:val="FF99FF"/>
        </w:rPr>
        <w:t>[Escobar</w:t>
      </w:r>
      <w:r>
        <w:rPr>
          <w:color w:val="FF99FF"/>
        </w:rPr>
        <w:t>:</w:t>
      </w:r>
      <w:r w:rsidRPr="00CE2DE1">
        <w:rPr>
          <w:color w:val="FF99FF"/>
        </w:rPr>
        <w:t>]</w:t>
      </w:r>
      <w:r>
        <w:rPr>
          <w:color w:val="FF99FF"/>
        </w:rPr>
        <w:t xml:space="preserve"> </w:t>
      </w:r>
      <w:r w:rsidR="001F1546" w:rsidRPr="001F1546">
        <w:rPr>
          <w:rFonts w:ascii="inherit" w:eastAsia="Times New Roman" w:hAnsi="inherit" w:cs="Times New Roman"/>
          <w:b/>
          <w:bCs/>
          <w:i/>
          <w:iCs/>
          <w:color w:val="222222"/>
          <w:sz w:val="24"/>
          <w:szCs w:val="24"/>
          <w:bdr w:val="none" w:sz="0" w:space="0" w:color="auto" w:frame="1"/>
        </w:rPr>
        <w:t>Israel, Gaza and West Bank should be seen as an opening of the New Cold War.</w:t>
      </w:r>
    </w:p>
    <w:p w:rsidR="001F1546" w:rsidRPr="001F1546" w:rsidRDefault="00CE2DE1"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CE2DE1">
        <w:rPr>
          <w:color w:val="FF99FF"/>
        </w:rPr>
        <w:t>[Escobar</w:t>
      </w:r>
      <w:r>
        <w:rPr>
          <w:color w:val="FF99FF"/>
        </w:rPr>
        <w:t>:</w:t>
      </w:r>
      <w:r w:rsidRPr="00CE2DE1">
        <w:rPr>
          <w:color w:val="FF99FF"/>
        </w:rPr>
        <w:t>]</w:t>
      </w:r>
      <w:r>
        <w:rPr>
          <w:color w:val="FF99FF"/>
        </w:rPr>
        <w:t xml:space="preserve"> </w:t>
      </w:r>
      <w:r w:rsidR="001F1546" w:rsidRPr="001F1546">
        <w:rPr>
          <w:rFonts w:ascii="Georgia" w:eastAsia="Times New Roman" w:hAnsi="Georgia" w:cs="Times New Roman"/>
          <w:color w:val="222222"/>
          <w:sz w:val="24"/>
          <w:szCs w:val="24"/>
          <w:bdr w:val="none" w:sz="0" w:space="0" w:color="auto" w:frame="1"/>
        </w:rPr>
        <w:t>In what can be considered</w:t>
      </w:r>
      <w:r w:rsidR="001F1546" w:rsidRPr="00EC7A5E">
        <w:rPr>
          <w:rFonts w:ascii="Georgia" w:eastAsia="Times New Roman" w:hAnsi="Georgia" w:cs="Times New Roman"/>
          <w:color w:val="222222"/>
          <w:sz w:val="32"/>
          <w:szCs w:val="32"/>
          <w:bdr w:val="none" w:sz="0" w:space="0" w:color="auto" w:frame="1"/>
        </w:rPr>
        <w:t> </w:t>
      </w:r>
      <w:hyperlink r:id="rId5" w:tooltip="https://www.youtube.com/watch?v=gNu_OGbqyWk&amp;t=14s" w:history="1">
        <w:r w:rsidR="001F1546" w:rsidRPr="00EC7A5E">
          <w:rPr>
            <w:rFonts w:ascii="inherit" w:eastAsia="Times New Roman" w:hAnsi="inherit" w:cs="Times New Roman"/>
            <w:b/>
            <w:bCs/>
            <w:color w:val="035DA6"/>
            <w:sz w:val="32"/>
            <w:szCs w:val="32"/>
            <w:u w:val="single"/>
            <w:bdr w:val="none" w:sz="0" w:space="0" w:color="auto" w:frame="1"/>
          </w:rPr>
          <w:t>the most crucial podcast of 2024</w:t>
        </w:r>
      </w:hyperlink>
      <w:r w:rsidR="001F1546" w:rsidRPr="00EC7A5E">
        <w:rPr>
          <w:rFonts w:ascii="Georgia" w:eastAsia="Times New Roman" w:hAnsi="Georgia" w:cs="Times New Roman"/>
          <w:color w:val="222222"/>
          <w:sz w:val="32"/>
          <w:szCs w:val="32"/>
          <w:bdr w:val="none" w:sz="0" w:space="0" w:color="auto" w:frame="1"/>
        </w:rPr>
        <w:t> </w:t>
      </w:r>
      <w:r w:rsidR="001F1546" w:rsidRPr="001F1546">
        <w:rPr>
          <w:rFonts w:ascii="Georgia" w:eastAsia="Times New Roman" w:hAnsi="Georgia" w:cs="Times New Roman"/>
          <w:color w:val="222222"/>
          <w:sz w:val="24"/>
          <w:szCs w:val="24"/>
          <w:bdr w:val="none" w:sz="0" w:space="0" w:color="auto" w:frame="1"/>
        </w:rPr>
        <w:t>so far, Professor Michael Hudson – the author of seminal works such as </w:t>
      </w:r>
      <w:hyperlink r:id="rId6" w:tooltip="https://www.amazon.com/Imperialism-Economic-Strategy-American-Empire/dp/3981826086/ref=sr_1_1?crid=1SF3K7HHE2NX&amp;dib=eyJ2IjoiMSJ9.1-uyt80QG1x0ZCjaAdpUQ2ojJa73O0r7bFr5bIvJ2tf8dpRV-giEqfdyUczCus_x0zIZXCbPXxbK1bSkEXxLyr0LIO2DDBl5J0Zcs5EuopQ8ui_SN8ycwIwqTvOe4aVeQYA" w:history="1">
        <w:r w:rsidR="001F1546" w:rsidRPr="001F1546">
          <w:rPr>
            <w:rFonts w:ascii="inherit" w:eastAsia="Times New Roman" w:hAnsi="inherit" w:cs="Times New Roman"/>
            <w:b/>
            <w:bCs/>
            <w:color w:val="035DA6"/>
            <w:sz w:val="24"/>
            <w:szCs w:val="24"/>
            <w:u w:val="single"/>
            <w:bdr w:val="none" w:sz="0" w:space="0" w:color="auto" w:frame="1"/>
          </w:rPr>
          <w:t>Super-Imperialism</w:t>
        </w:r>
      </w:hyperlink>
      <w:r w:rsidR="001F1546" w:rsidRPr="001F1546">
        <w:rPr>
          <w:rFonts w:ascii="Georgia" w:eastAsia="Times New Roman" w:hAnsi="Georgia" w:cs="Times New Roman"/>
          <w:color w:val="222222"/>
          <w:sz w:val="24"/>
          <w:szCs w:val="24"/>
          <w:bdr w:val="none" w:sz="0" w:space="0" w:color="auto" w:frame="1"/>
        </w:rPr>
        <w:t> and the recent </w:t>
      </w:r>
      <w:hyperlink r:id="rId7" w:tooltip="https://www.amazon.com/Collapse-Antiquity-Michael-Hudson/dp/3949546111/ref=sr_1_1?crid=2PW7IR6YVU4NW&amp;dib=eyJ2IjoiMSJ9.xReGlNRvRdoWxad9YygzymIKENuGXQ8rnqdJLkUz-oHLdnro_5M_gQQz93OTevjoZScRkFfQXoML_m5Bvu054yvU79deTy6fEcnwFxnWQv9Ncm1mX0_CxhP6tUGh81JPtz41Brbw69Sf2U" w:history="1">
        <w:r w:rsidR="001F1546" w:rsidRPr="001F1546">
          <w:rPr>
            <w:rFonts w:ascii="inherit" w:eastAsia="Times New Roman" w:hAnsi="inherit" w:cs="Times New Roman"/>
            <w:b/>
            <w:bCs/>
            <w:color w:val="035DA6"/>
            <w:sz w:val="24"/>
            <w:szCs w:val="24"/>
            <w:u w:val="single"/>
            <w:bdr w:val="none" w:sz="0" w:space="0" w:color="auto" w:frame="1"/>
          </w:rPr>
          <w:t>The Collapse of Antiquity </w:t>
        </w:r>
      </w:hyperlink>
      <w:r w:rsidR="001F1546" w:rsidRPr="001F1546">
        <w:rPr>
          <w:rFonts w:ascii="Georgia" w:eastAsia="Times New Roman" w:hAnsi="Georgia" w:cs="Times New Roman"/>
          <w:color w:val="222222"/>
          <w:sz w:val="24"/>
          <w:szCs w:val="24"/>
          <w:bdr w:val="none" w:sz="0" w:space="0" w:color="auto" w:frame="1"/>
        </w:rPr>
        <w:t>, among others – clinically lays down the essential background to understand the unthinkable: a 21</w:t>
      </w:r>
      <w:r w:rsidR="001F1546" w:rsidRPr="001F1546">
        <w:rPr>
          <w:rFonts w:ascii="inherit" w:eastAsia="Times New Roman" w:hAnsi="inherit" w:cs="Times New Roman"/>
          <w:color w:val="222222"/>
          <w:sz w:val="20"/>
          <w:szCs w:val="20"/>
          <w:bdr w:val="none" w:sz="0" w:space="0" w:color="auto" w:frame="1"/>
          <w:vertAlign w:val="superscript"/>
        </w:rPr>
        <w:t>st</w:t>
      </w:r>
      <w:r w:rsidR="001F1546" w:rsidRPr="001F1546">
        <w:rPr>
          <w:rFonts w:ascii="Georgia" w:eastAsia="Times New Roman" w:hAnsi="Georgia" w:cs="Times New Roman"/>
          <w:color w:val="222222"/>
          <w:sz w:val="24"/>
          <w:szCs w:val="24"/>
          <w:bdr w:val="none" w:sz="0" w:space="0" w:color="auto" w:frame="1"/>
        </w:rPr>
        <w:t> century genocide broadcast live 24/7 to the whole planet.</w:t>
      </w:r>
    </w:p>
    <w:p w:rsidR="001F1546" w:rsidRPr="001F1546" w:rsidRDefault="00CE2DE1"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CE2DE1">
        <w:rPr>
          <w:color w:val="FF99FF"/>
        </w:rPr>
        <w:t>[Escobar</w:t>
      </w:r>
      <w:r>
        <w:rPr>
          <w:color w:val="FF99FF"/>
        </w:rPr>
        <w:t>:</w:t>
      </w:r>
      <w:r w:rsidRPr="00CE2DE1">
        <w:rPr>
          <w:color w:val="FF99FF"/>
        </w:rPr>
        <w:t>]</w:t>
      </w:r>
      <w:r>
        <w:rPr>
          <w:color w:val="FF99FF"/>
        </w:rPr>
        <w:t xml:space="preserve"> </w:t>
      </w:r>
      <w:r w:rsidR="001F1546" w:rsidRPr="001F1546">
        <w:rPr>
          <w:rFonts w:ascii="Georgia" w:eastAsia="Times New Roman" w:hAnsi="Georgia" w:cs="Times New Roman"/>
          <w:color w:val="222222"/>
          <w:sz w:val="24"/>
          <w:szCs w:val="24"/>
          <w:bdr w:val="none" w:sz="0" w:space="0" w:color="auto" w:frame="1"/>
        </w:rPr>
        <w:t xml:space="preserve">In an email exchange, Prof. Hudson detailed he’s now essentially “spilling the beans” about how, “50 years ago when I worked at the Hudson Institute with Herman Kahn [the model for Stanley Kubrick’s Dr. Strangelove], Israeli Mossad members were being trained, including Uzi Arad. I made two international trips with him, and he outlined to me pretty much what has happened today. He became head of Mossad and is now </w:t>
      </w:r>
      <w:proofErr w:type="spellStart"/>
      <w:r w:rsidR="001F1546" w:rsidRPr="001F1546">
        <w:rPr>
          <w:rFonts w:ascii="Georgia" w:eastAsia="Times New Roman" w:hAnsi="Georgia" w:cs="Times New Roman"/>
          <w:color w:val="222222"/>
          <w:sz w:val="24"/>
          <w:szCs w:val="24"/>
          <w:bdr w:val="none" w:sz="0" w:space="0" w:color="auto" w:frame="1"/>
        </w:rPr>
        <w:t>Netanhayu’s</w:t>
      </w:r>
      <w:proofErr w:type="spellEnd"/>
      <w:r w:rsidR="001F1546" w:rsidRPr="001F1546">
        <w:rPr>
          <w:rFonts w:ascii="Georgia" w:eastAsia="Times New Roman" w:hAnsi="Georgia" w:cs="Times New Roman"/>
          <w:color w:val="222222"/>
          <w:sz w:val="24"/>
          <w:szCs w:val="24"/>
          <w:bdr w:val="none" w:sz="0" w:space="0" w:color="auto" w:frame="1"/>
        </w:rPr>
        <w:t xml:space="preserve"> advisor.”</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Prof. Hudson shows how “the basic Gaza plan is how Kahn designed the Vietnam War’s division into sectors, with canals cutting off each village, as the Israelis are doing to Palestinians. Also already at time, Kahn pinpointed </w:t>
      </w:r>
      <w:proofErr w:type="spellStart"/>
      <w:r w:rsidRPr="001F1546">
        <w:rPr>
          <w:rFonts w:ascii="Georgia" w:eastAsia="Times New Roman" w:hAnsi="Georgia" w:cs="Times New Roman"/>
          <w:color w:val="222222"/>
          <w:sz w:val="24"/>
          <w:szCs w:val="24"/>
          <w:bdr w:val="none" w:sz="0" w:space="0" w:color="auto" w:frame="1"/>
        </w:rPr>
        <w:t>Balochistan</w:t>
      </w:r>
      <w:proofErr w:type="spellEnd"/>
      <w:r w:rsidRPr="001F1546">
        <w:rPr>
          <w:rFonts w:ascii="Georgia" w:eastAsia="Times New Roman" w:hAnsi="Georgia" w:cs="Times New Roman"/>
          <w:color w:val="222222"/>
          <w:sz w:val="24"/>
          <w:szCs w:val="24"/>
          <w:bdr w:val="none" w:sz="0" w:space="0" w:color="auto" w:frame="1"/>
        </w:rPr>
        <w:t xml:space="preserve"> as the area to foment disruption in Iran and the rest of the region.”</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It’s not by accident that </w:t>
      </w:r>
      <w:proofErr w:type="spellStart"/>
      <w:r w:rsidRPr="001F1546">
        <w:rPr>
          <w:rFonts w:ascii="Georgia" w:eastAsia="Times New Roman" w:hAnsi="Georgia" w:cs="Times New Roman"/>
          <w:color w:val="222222"/>
          <w:sz w:val="24"/>
          <w:szCs w:val="24"/>
          <w:bdr w:val="none" w:sz="0" w:space="0" w:color="auto" w:frame="1"/>
        </w:rPr>
        <w:t>Balochistan</w:t>
      </w:r>
      <w:proofErr w:type="spellEnd"/>
      <w:r w:rsidRPr="001F1546">
        <w:rPr>
          <w:rFonts w:ascii="Georgia" w:eastAsia="Times New Roman" w:hAnsi="Georgia" w:cs="Times New Roman"/>
          <w:color w:val="222222"/>
          <w:sz w:val="24"/>
          <w:szCs w:val="24"/>
          <w:bdr w:val="none" w:sz="0" w:space="0" w:color="auto" w:frame="1"/>
        </w:rPr>
        <w:t xml:space="preserve"> has been CIA jewel territory for decades, and recently with the added incentive of the disruption by any means necessary of the China-Pakistan Economic Corridor (CPEC) – a key connectivity node of the Chinese Belt and Road Initiative (BRI).</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Prof. Hudson then connects the major dots: “As I understand it, what the U.S. is doing with Israel is a dress rehearsal for it to move on to Iran and the South China Sea. As you know, there is no Plan B in American strategy for a very good reason: If anyone criticize Plan A, they’re considered not to be a team player (or even Putin’s Puppet), so critics have to leave when they see that they won’t be promoted. That’s why U.S. strategists won’t stop and re-think what they’re doing.”</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inherit" w:eastAsia="Times New Roman" w:hAnsi="inherit" w:cs="Times New Roman"/>
          <w:b/>
          <w:bCs/>
          <w:color w:val="222222"/>
          <w:sz w:val="24"/>
          <w:szCs w:val="24"/>
          <w:bdr w:val="none" w:sz="0" w:space="0" w:color="auto" w:frame="1"/>
        </w:rPr>
        <w:t>Isolate them in strategic hamlets, then kill them</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In our email exchange, Prof. Hudson remarked “this is basically what I said” in reference to the podcast with </w:t>
      </w:r>
      <w:proofErr w:type="spellStart"/>
      <w:r w:rsidRPr="001F1546">
        <w:rPr>
          <w:rFonts w:ascii="Georgia" w:eastAsia="Times New Roman" w:hAnsi="Georgia" w:cs="Times New Roman"/>
          <w:color w:val="222222"/>
          <w:sz w:val="24"/>
          <w:szCs w:val="24"/>
          <w:bdr w:val="none" w:sz="0" w:space="0" w:color="auto" w:frame="1"/>
        </w:rPr>
        <w:t>Ania</w:t>
      </w:r>
      <w:proofErr w:type="spellEnd"/>
      <w:r w:rsidRPr="001F1546">
        <w:rPr>
          <w:rFonts w:ascii="Georgia" w:eastAsia="Times New Roman" w:hAnsi="Georgia" w:cs="Times New Roman"/>
          <w:color w:val="222222"/>
          <w:sz w:val="24"/>
          <w:szCs w:val="24"/>
          <w:bdr w:val="none" w:sz="0" w:space="0" w:color="auto" w:frame="1"/>
        </w:rPr>
        <w:t xml:space="preserve"> K, drawing on his notes (</w:t>
      </w:r>
      <w:hyperlink r:id="rId8" w:tooltip="https://michael-hudson.com/2024/04/gaza-the-strategic-imperative/" w:history="1">
        <w:r w:rsidRPr="001F1546">
          <w:rPr>
            <w:rFonts w:ascii="inherit" w:eastAsia="Times New Roman" w:hAnsi="inherit" w:cs="Times New Roman"/>
            <w:b/>
            <w:bCs/>
            <w:color w:val="035DA6"/>
            <w:sz w:val="24"/>
            <w:szCs w:val="24"/>
            <w:u w:val="single"/>
            <w:bdr w:val="none" w:sz="0" w:space="0" w:color="auto" w:frame="1"/>
          </w:rPr>
          <w:t>here is the full, revised transcript</w:t>
        </w:r>
      </w:hyperlink>
      <w:r w:rsidRPr="001F1546">
        <w:rPr>
          <w:rFonts w:ascii="Georgia" w:eastAsia="Times New Roman" w:hAnsi="Georgia" w:cs="Times New Roman"/>
          <w:color w:val="222222"/>
          <w:sz w:val="24"/>
          <w:szCs w:val="24"/>
          <w:bdr w:val="none" w:sz="0" w:space="0" w:color="auto" w:frame="1"/>
        </w:rPr>
        <w:t>). Fasten your seat belts: unvarnished truth is more lethal than a hypersonic missile hit.</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On the Zionist military strategy in Gaza:</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“My background in the 1970s at Hudson Institute with Uzi Arad and other Mossad trainees. My field was </w:t>
      </w:r>
      <w:proofErr w:type="spellStart"/>
      <w:r w:rsidRPr="001F1546">
        <w:rPr>
          <w:rFonts w:ascii="Georgia" w:eastAsia="Times New Roman" w:hAnsi="Georgia" w:cs="Times New Roman"/>
          <w:color w:val="222222"/>
          <w:sz w:val="24"/>
          <w:szCs w:val="24"/>
          <w:bdr w:val="none" w:sz="0" w:space="0" w:color="auto" w:frame="1"/>
        </w:rPr>
        <w:t>BoP</w:t>
      </w:r>
      <w:proofErr w:type="spellEnd"/>
      <w:r w:rsidRPr="001F1546">
        <w:rPr>
          <w:rFonts w:ascii="Georgia" w:eastAsia="Times New Roman" w:hAnsi="Georgia" w:cs="Times New Roman"/>
          <w:color w:val="222222"/>
          <w:sz w:val="24"/>
          <w:szCs w:val="24"/>
          <w:bdr w:val="none" w:sz="0" w:space="0" w:color="auto" w:frame="1"/>
        </w:rPr>
        <w:t>, but I sat in on many meetings discussing military strategy, and I flew to Asia twice with Uzi and got to know him.</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The U.S./Israeli strategy in Gaza is </w:t>
      </w:r>
      <w:r w:rsidRPr="00CE2DE1">
        <w:rPr>
          <w:rFonts w:ascii="Georgia" w:eastAsia="Times New Roman" w:hAnsi="Georgia" w:cs="Times New Roman"/>
          <w:b/>
          <w:color w:val="FF0000"/>
          <w:sz w:val="28"/>
          <w:szCs w:val="28"/>
          <w:bdr w:val="none" w:sz="0" w:space="0" w:color="auto" w:frame="1"/>
        </w:rPr>
        <w:t>based in many ways on Herman Kahn’s plan that was carried out in Vietnam in the 1960s.</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Herman’s focus was systems analysis. Start by defining the overall aim and then, how do we achieve it?</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First, isolate them in Strategic Hamlets. Gaza has been carved up into districts, requiring electronic passes for entry from one sector to another, or into Jewish Israel to work.</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First thing: kill them. Ideally by bombing, because that minimizes domestic casualties for your army.</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The genocide that we are seeing today is the explicit policy of Israel’s founders: the idea of “a land without a people” means a land without non-Jewish people. They were to be driven out – starting even before the official founding of Israel, in the first Nakba, the Arab holocaust.</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4E4FDD">
        <w:rPr>
          <w:rFonts w:ascii="Georgia" w:eastAsia="Times New Roman" w:hAnsi="Georgia" w:cs="Times New Roman"/>
          <w:color w:val="FF0000"/>
          <w:sz w:val="24"/>
          <w:szCs w:val="24"/>
          <w:bdr w:val="none" w:sz="0" w:space="0" w:color="auto" w:frame="1"/>
        </w:rPr>
        <w:t>Two Israeli Prime Ministers were members of the Stern Gang of terrorists.</w:t>
      </w:r>
      <w:r w:rsidRPr="001F1546">
        <w:rPr>
          <w:rFonts w:ascii="Georgia" w:eastAsia="Times New Roman" w:hAnsi="Georgia" w:cs="Times New Roman"/>
          <w:color w:val="222222"/>
          <w:sz w:val="24"/>
          <w:szCs w:val="24"/>
          <w:bdr w:val="none" w:sz="0" w:space="0" w:color="auto" w:frame="1"/>
        </w:rPr>
        <w:t xml:space="preserve"> </w:t>
      </w:r>
      <w:r w:rsidRPr="004E4FDD">
        <w:rPr>
          <w:rFonts w:ascii="Georgia" w:eastAsia="Times New Roman" w:hAnsi="Georgia" w:cs="Times New Roman"/>
          <w:b/>
          <w:color w:val="FF0000"/>
          <w:sz w:val="24"/>
          <w:szCs w:val="24"/>
          <w:bdr w:val="none" w:sz="0" w:space="0" w:color="auto" w:frame="1"/>
        </w:rPr>
        <w:t>They escaped from their British jail and joined to found Israel.</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What we are seeing today is the Final Solution to this plan. </w:t>
      </w:r>
      <w:r w:rsidRPr="004E4FDD">
        <w:rPr>
          <w:rFonts w:ascii="Georgia" w:eastAsia="Times New Roman" w:hAnsi="Georgia" w:cs="Times New Roman"/>
          <w:b/>
          <w:color w:val="222222"/>
          <w:sz w:val="24"/>
          <w:szCs w:val="24"/>
          <w:bdr w:val="none" w:sz="0" w:space="0" w:color="auto" w:frame="1"/>
        </w:rPr>
        <w:t>It also dovetails into U.S. desires to control the Middle East and its oil reserves.</w:t>
      </w:r>
      <w:r w:rsidRPr="001F1546">
        <w:rPr>
          <w:rFonts w:ascii="Georgia" w:eastAsia="Times New Roman" w:hAnsi="Georgia" w:cs="Times New Roman"/>
          <w:color w:val="222222"/>
          <w:sz w:val="24"/>
          <w:szCs w:val="24"/>
          <w:bdr w:val="none" w:sz="0" w:space="0" w:color="auto" w:frame="1"/>
        </w:rPr>
        <w:t xml:space="preserve"> For U.S. diplomacy, the Middle East IS (in caps) oil. And ISIS is part of America’s foreign legion since it was first organized in Afghanistan to fight the Russians.</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4E4FDD">
        <w:rPr>
          <w:rFonts w:ascii="Georgia" w:eastAsia="Times New Roman" w:hAnsi="Georgia" w:cs="Times New Roman"/>
          <w:b/>
          <w:color w:val="222222"/>
          <w:sz w:val="24"/>
          <w:szCs w:val="24"/>
          <w:bdr w:val="none" w:sz="0" w:space="0" w:color="auto" w:frame="1"/>
        </w:rPr>
        <w:t xml:space="preserve">That is why Israeli policy has been coordinated with the </w:t>
      </w:r>
      <w:proofErr w:type="gramStart"/>
      <w:r w:rsidRPr="004E4FDD">
        <w:rPr>
          <w:rFonts w:ascii="Georgia" w:eastAsia="Times New Roman" w:hAnsi="Georgia" w:cs="Times New Roman"/>
          <w:b/>
          <w:color w:val="222222"/>
          <w:sz w:val="24"/>
          <w:szCs w:val="24"/>
          <w:bdr w:val="none" w:sz="0" w:space="0" w:color="auto" w:frame="1"/>
        </w:rPr>
        <w:t>U.S..</w:t>
      </w:r>
      <w:proofErr w:type="gramEnd"/>
      <w:r w:rsidRPr="004E4FDD">
        <w:rPr>
          <w:rFonts w:ascii="Georgia" w:eastAsia="Times New Roman" w:hAnsi="Georgia" w:cs="Times New Roman"/>
          <w:b/>
          <w:color w:val="222222"/>
          <w:sz w:val="24"/>
          <w:szCs w:val="24"/>
          <w:bdr w:val="none" w:sz="0" w:space="0" w:color="auto" w:frame="1"/>
        </w:rPr>
        <w:t xml:space="preserve"> Israel is the main U.S. client oligarchy in the Middle East.</w:t>
      </w:r>
      <w:r w:rsidRPr="001F1546">
        <w:rPr>
          <w:rFonts w:ascii="Georgia" w:eastAsia="Times New Roman" w:hAnsi="Georgia" w:cs="Times New Roman"/>
          <w:color w:val="222222"/>
          <w:sz w:val="24"/>
          <w:szCs w:val="24"/>
          <w:bdr w:val="none" w:sz="0" w:space="0" w:color="auto" w:frame="1"/>
        </w:rPr>
        <w:t xml:space="preserve"> Mossad does most handling of ISIS in Syria and Iraq, and wherever else the U.S. may send ISIS terrorists. Terrorism and even the present genocide is central to U.S. geopolitics.</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But as the U.S. learned in the Vietnam War, populations protest and vote against the President who supervises this war. Lyndon Johnson couldn’t make a public appearance without crowds chanting. He had to sneak out the side entrance of hotels where he was speaking.</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To prevent an embarrassment such as Seymour </w:t>
      </w:r>
      <w:proofErr w:type="spellStart"/>
      <w:r w:rsidRPr="001F1546">
        <w:rPr>
          <w:rFonts w:ascii="Georgia" w:eastAsia="Times New Roman" w:hAnsi="Georgia" w:cs="Times New Roman"/>
          <w:color w:val="222222"/>
          <w:sz w:val="24"/>
          <w:szCs w:val="24"/>
          <w:bdr w:val="none" w:sz="0" w:space="0" w:color="auto" w:frame="1"/>
        </w:rPr>
        <w:t>Hersh</w:t>
      </w:r>
      <w:proofErr w:type="spellEnd"/>
      <w:r w:rsidRPr="001F1546">
        <w:rPr>
          <w:rFonts w:ascii="Georgia" w:eastAsia="Times New Roman" w:hAnsi="Georgia" w:cs="Times New Roman"/>
          <w:color w:val="222222"/>
          <w:sz w:val="24"/>
          <w:szCs w:val="24"/>
          <w:bdr w:val="none" w:sz="0" w:space="0" w:color="auto" w:frame="1"/>
        </w:rPr>
        <w:t xml:space="preserve"> describing the My Lai massacre, you block journalists from the battlefield. If they are there, you kill them. The Biden-Netanyahu team has targeted journalists in particular.</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So the ideal is to kill the population passively, to minimize visible bombing. And the line of least resistance is to starve the population. That has been Israeli policy since 2008.”</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inherit" w:eastAsia="Times New Roman" w:hAnsi="inherit" w:cs="Times New Roman"/>
          <w:b/>
          <w:bCs/>
          <w:color w:val="222222"/>
          <w:sz w:val="24"/>
          <w:szCs w:val="24"/>
          <w:bdr w:val="none" w:sz="0" w:space="0" w:color="auto" w:frame="1"/>
        </w:rPr>
        <w:t>And don’t forget to starve them</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Prof. Hudson makes a direct reference to a Sara Roy </w:t>
      </w:r>
      <w:hyperlink r:id="rId9" w:tooltip="https://www.nybooks.com/online/2023/12/19/the-long-war-on-gaza/" w:history="1">
        <w:r w:rsidRPr="001F1546">
          <w:rPr>
            <w:rFonts w:ascii="inherit" w:eastAsia="Times New Roman" w:hAnsi="inherit" w:cs="Times New Roman"/>
            <w:b/>
            <w:bCs/>
            <w:color w:val="035DA6"/>
            <w:sz w:val="24"/>
            <w:szCs w:val="24"/>
            <w:u w:val="single"/>
            <w:bdr w:val="none" w:sz="0" w:space="0" w:color="auto" w:frame="1"/>
          </w:rPr>
          <w:t>piece</w:t>
        </w:r>
      </w:hyperlink>
      <w:r w:rsidRPr="001F1546">
        <w:rPr>
          <w:rFonts w:ascii="Georgia" w:eastAsia="Times New Roman" w:hAnsi="Georgia" w:cs="Times New Roman"/>
          <w:color w:val="222222"/>
          <w:sz w:val="24"/>
          <w:szCs w:val="24"/>
          <w:bdr w:val="none" w:sz="0" w:space="0" w:color="auto" w:frame="1"/>
        </w:rPr>
        <w:t> in The New York Review of Books, citing a cable from the U.S. Embassy in Tel Aviv to the Secretary of State on November 3rd, 2008. The cable reads, “As part of their overall embargo plan against Gaza, Israeli officials have confirmed to [embassy officials] on multiple occasions that they intend to keep the Gazan economy on the brink of collapse without quite pushing it over the edge.”</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That has led, according to Prof. Hudson, to Israel “destroying fishing boats and greenhouses of Gaza to deprive it from feeding itself.</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Next, it has joined with the United States to block United Nations food aid and that of other countries. The U.S. quickly withdrew from the UN relief agency as soon as hostilities began, doing so immediately after the ICJ finding of plausible genocide. It was the major funder of this agency. The hope was that this would set back its activities.</w:t>
      </w:r>
    </w:p>
    <w:p w:rsidR="001F1546" w:rsidRPr="001F1546" w:rsidRDefault="001F1546" w:rsidP="001F1546">
      <w:pPr>
        <w:shd w:val="clear" w:color="auto" w:fill="FFFFFF"/>
        <w:spacing w:after="0" w:line="360" w:lineRule="atLeast"/>
        <w:textAlignment w:val="baseline"/>
        <w:rPr>
          <w:rFonts w:ascii="Georgia" w:eastAsia="Times New Roman" w:hAnsi="Georgia" w:cs="Times New Roman"/>
          <w:color w:val="222222"/>
          <w:sz w:val="24"/>
          <w:szCs w:val="24"/>
        </w:rPr>
      </w:pPr>
      <w:r w:rsidRPr="001F1546">
        <w:rPr>
          <w:rFonts w:ascii="inherit" w:eastAsia="Times New Roman" w:hAnsi="inherit" w:cs="Times New Roman"/>
          <w:b/>
          <w:bCs/>
          <w:noProof/>
          <w:color w:val="035DA6"/>
          <w:sz w:val="24"/>
          <w:szCs w:val="24"/>
          <w:bdr w:val="none" w:sz="0" w:space="0" w:color="auto" w:frame="1"/>
        </w:rPr>
        <w:drawing>
          <wp:inline distT="0" distB="0" distL="0" distR="0">
            <wp:extent cx="3218180" cy="4759325"/>
            <wp:effectExtent l="0" t="0" r="1270" b="3175"/>
            <wp:docPr id="1" name="Picture 1" descr="https://images-na.ssl-images-amazon.com/images/I/514BiChCuYL.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4BiChCuYL.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8180" cy="4759325"/>
                    </a:xfrm>
                    <a:prstGeom prst="rect">
                      <a:avLst/>
                    </a:prstGeom>
                    <a:noFill/>
                    <a:ln>
                      <a:noFill/>
                    </a:ln>
                  </pic:spPr>
                </pic:pic>
              </a:graphicData>
            </a:graphic>
          </wp:inline>
        </w:drawing>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Israel simply stopped letting food aid in. It set up long, long lines of inspections, that is, an excuse to slow the trucks to just 20% of their pre-Oct. 7 rate – from a normal rate of </w:t>
      </w:r>
      <w:r w:rsidRPr="004E4FDD">
        <w:rPr>
          <w:rFonts w:ascii="Georgia" w:eastAsia="Times New Roman" w:hAnsi="Georgia" w:cs="Times New Roman"/>
          <w:color w:val="FF0000"/>
          <w:sz w:val="24"/>
          <w:szCs w:val="24"/>
          <w:bdr w:val="none" w:sz="0" w:space="0" w:color="auto" w:frame="1"/>
        </w:rPr>
        <w:t>500 a day to just 112</w:t>
      </w:r>
      <w:r w:rsidRPr="001F1546">
        <w:rPr>
          <w:rFonts w:ascii="Georgia" w:eastAsia="Times New Roman" w:hAnsi="Georgia" w:cs="Times New Roman"/>
          <w:color w:val="222222"/>
          <w:sz w:val="24"/>
          <w:szCs w:val="24"/>
          <w:bdr w:val="none" w:sz="0" w:space="0" w:color="auto" w:frame="1"/>
        </w:rPr>
        <w:t>. In addition to blocking trucks, Israel has targeted aid workers – about one a day.</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The United States sought to avoid being condemned by pretending to build a wharf to unload food by sea. The intention was that by the time the wharf was built, Gaza’s population would be starved out.”</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inherit" w:eastAsia="Times New Roman" w:hAnsi="inherit" w:cs="Times New Roman"/>
          <w:b/>
          <w:bCs/>
          <w:color w:val="222222"/>
          <w:sz w:val="24"/>
          <w:szCs w:val="24"/>
          <w:bdr w:val="none" w:sz="0" w:space="0" w:color="auto" w:frame="1"/>
        </w:rPr>
        <w:t>Biden and Netanyahu as war criminals</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Prof. Hudson succinctly draws the key connection in the whole tragedy: “The U.S. is trying to blame one person, Netanyahu. But that has been Israeli policy since 1947. And it is U.S. policy. Everything that is occurring since October 2, when the Al-Aqsa mosque was raided by Israeli settlers, leading to Hamas’s [Al-Aqsa Flood] retaliation on October 7, was closely coordinated with the Biden administration. All the bombs that have been dropped, month after month, as well as blocking United Nations aid.</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The U.S. aim is to prevent Gaza from having the offshore gas rights that would help finance their own prosperity and that of other Islamic groups that the United States views as enemies. And to show the neighboring countries what will be done to them, just </w:t>
      </w:r>
      <w:r w:rsidRPr="007E27F0">
        <w:rPr>
          <w:rFonts w:ascii="Georgia" w:eastAsia="Times New Roman" w:hAnsi="Georgia" w:cs="Times New Roman"/>
          <w:color w:val="FF0000"/>
          <w:sz w:val="24"/>
          <w:szCs w:val="24"/>
          <w:bdr w:val="none" w:sz="0" w:space="0" w:color="auto" w:frame="1"/>
        </w:rPr>
        <w:t>as the U.S. has done to Libya</w:t>
      </w:r>
      <w:r w:rsidRPr="001F1546">
        <w:rPr>
          <w:rFonts w:ascii="Georgia" w:eastAsia="Times New Roman" w:hAnsi="Georgia" w:cs="Times New Roman"/>
          <w:color w:val="222222"/>
          <w:sz w:val="24"/>
          <w:szCs w:val="24"/>
          <w:bdr w:val="none" w:sz="0" w:space="0" w:color="auto" w:frame="1"/>
        </w:rPr>
        <w:t xml:space="preserve"> just before Gaza. The bottom line is that Biden and his advisors are just as much war criminals as is Netanyahu.”</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Prof. Hudson stresses how “the U.S. Ambassador to the UN, </w:t>
      </w:r>
      <w:proofErr w:type="spellStart"/>
      <w:r w:rsidRPr="001F1546">
        <w:rPr>
          <w:rFonts w:ascii="Georgia" w:eastAsia="Times New Roman" w:hAnsi="Georgia" w:cs="Times New Roman"/>
          <w:color w:val="222222"/>
          <w:sz w:val="24"/>
          <w:szCs w:val="24"/>
          <w:bdr w:val="none" w:sz="0" w:space="0" w:color="auto" w:frame="1"/>
        </w:rPr>
        <w:t>Blinken</w:t>
      </w:r>
      <w:proofErr w:type="spellEnd"/>
      <w:r w:rsidRPr="001F1546">
        <w:rPr>
          <w:rFonts w:ascii="Georgia" w:eastAsia="Times New Roman" w:hAnsi="Georgia" w:cs="Times New Roman"/>
          <w:color w:val="222222"/>
          <w:sz w:val="24"/>
          <w:szCs w:val="24"/>
          <w:bdr w:val="none" w:sz="0" w:space="0" w:color="auto" w:frame="1"/>
        </w:rPr>
        <w:t xml:space="preserve"> and other U.S. officials have said the International Court of Justice (ICJ) ruling of genocide and calling for it to stop is Non-Binding. </w:t>
      </w:r>
      <w:r w:rsidRPr="007E27F0">
        <w:rPr>
          <w:rFonts w:ascii="Georgia" w:eastAsia="Times New Roman" w:hAnsi="Georgia" w:cs="Times New Roman"/>
          <w:color w:val="FF0000"/>
          <w:sz w:val="24"/>
          <w:szCs w:val="24"/>
          <w:bdr w:val="none" w:sz="0" w:space="0" w:color="auto" w:frame="1"/>
        </w:rPr>
        <w:t xml:space="preserve">Then, </w:t>
      </w:r>
      <w:proofErr w:type="spellStart"/>
      <w:r w:rsidRPr="007E27F0">
        <w:rPr>
          <w:rFonts w:ascii="Georgia" w:eastAsia="Times New Roman" w:hAnsi="Georgia" w:cs="Times New Roman"/>
          <w:color w:val="FF0000"/>
          <w:sz w:val="24"/>
          <w:szCs w:val="24"/>
          <w:bdr w:val="none" w:sz="0" w:space="0" w:color="auto" w:frame="1"/>
        </w:rPr>
        <w:t>Blinken</w:t>
      </w:r>
      <w:proofErr w:type="spellEnd"/>
      <w:r w:rsidRPr="007E27F0">
        <w:rPr>
          <w:rFonts w:ascii="Georgia" w:eastAsia="Times New Roman" w:hAnsi="Georgia" w:cs="Times New Roman"/>
          <w:color w:val="FF0000"/>
          <w:sz w:val="24"/>
          <w:szCs w:val="24"/>
          <w:bdr w:val="none" w:sz="0" w:space="0" w:color="auto" w:frame="1"/>
        </w:rPr>
        <w:t xml:space="preserve"> has just said that no genocide is taking place.</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The U.S. aim of all this is to </w:t>
      </w:r>
      <w:r w:rsidRPr="007E27F0">
        <w:rPr>
          <w:rFonts w:ascii="Georgia" w:eastAsia="Times New Roman" w:hAnsi="Georgia" w:cs="Times New Roman"/>
          <w:color w:val="FF0000"/>
          <w:sz w:val="24"/>
          <w:szCs w:val="24"/>
          <w:bdr w:val="none" w:sz="0" w:space="0" w:color="auto" w:frame="1"/>
        </w:rPr>
        <w:t>end the rule of international law as represented by the UN. It is to be replaced by the U.S. ‘rules-based order,’ with no rules published.</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The intention is to make the U.S. immune to any opposition to its policies based on legal principles of international law or local laws. </w:t>
      </w:r>
      <w:r w:rsidRPr="007E27F0">
        <w:rPr>
          <w:rFonts w:ascii="Georgia" w:eastAsia="Times New Roman" w:hAnsi="Georgia" w:cs="Times New Roman"/>
          <w:b/>
          <w:color w:val="FF0000"/>
          <w:sz w:val="32"/>
          <w:szCs w:val="32"/>
          <w:bdr w:val="none" w:sz="0" w:space="0" w:color="auto" w:frame="1"/>
        </w:rPr>
        <w:t>A totally free hand</w:t>
      </w:r>
      <w:r w:rsidRPr="001F1546">
        <w:rPr>
          <w:rFonts w:ascii="Georgia" w:eastAsia="Times New Roman" w:hAnsi="Georgia" w:cs="Times New Roman"/>
          <w:color w:val="222222"/>
          <w:sz w:val="24"/>
          <w:szCs w:val="24"/>
          <w:bdr w:val="none" w:sz="0" w:space="0" w:color="auto" w:frame="1"/>
        </w:rPr>
        <w:t xml:space="preserve"> – chaos.</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U.S. diplomats have looked forward and seen that the rest of the world is seeing to withdraw from the U.S. and European NATO orbit.</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To cope with this irreversible movement, </w:t>
      </w:r>
      <w:r w:rsidRPr="00A71BAB">
        <w:rPr>
          <w:rFonts w:ascii="Georgia" w:eastAsia="Times New Roman" w:hAnsi="Georgia" w:cs="Times New Roman"/>
          <w:b/>
          <w:color w:val="222222"/>
          <w:sz w:val="24"/>
          <w:szCs w:val="24"/>
          <w:bdr w:val="none" w:sz="0" w:space="0" w:color="auto" w:frame="1"/>
        </w:rPr>
        <w:t>the U.S. is trying to de-tooth it by wiping away all remaining traces of the international rules that underlay the UN’s founding</w:t>
      </w:r>
      <w:r w:rsidRPr="001F1546">
        <w:rPr>
          <w:rFonts w:ascii="Georgia" w:eastAsia="Times New Roman" w:hAnsi="Georgia" w:cs="Times New Roman"/>
          <w:color w:val="222222"/>
          <w:sz w:val="24"/>
          <w:szCs w:val="24"/>
          <w:bdr w:val="none" w:sz="0" w:space="0" w:color="auto" w:frame="1"/>
        </w:rPr>
        <w:t>, and indeed the Westphalian principle back in 1648 of non-interference in the affairs of other countries.</w:t>
      </w:r>
    </w:p>
    <w:p w:rsidR="001F1546" w:rsidRPr="00A71BAB" w:rsidRDefault="001F1546" w:rsidP="001F1546">
      <w:pPr>
        <w:shd w:val="clear" w:color="auto" w:fill="FFFFFF"/>
        <w:spacing w:after="0" w:line="360" w:lineRule="atLeast"/>
        <w:ind w:left="240" w:right="96"/>
        <w:textAlignment w:val="baseline"/>
        <w:rPr>
          <w:rFonts w:ascii="Georgia" w:eastAsia="Times New Roman" w:hAnsi="Georgia" w:cs="Times New Roman"/>
          <w:b/>
          <w:color w:val="222222"/>
          <w:sz w:val="24"/>
          <w:szCs w:val="24"/>
        </w:rPr>
      </w:pPr>
      <w:r w:rsidRPr="001F1546">
        <w:rPr>
          <w:rFonts w:ascii="Georgia" w:eastAsia="Times New Roman" w:hAnsi="Georgia" w:cs="Times New Roman"/>
          <w:color w:val="222222"/>
          <w:sz w:val="24"/>
          <w:szCs w:val="24"/>
          <w:bdr w:val="none" w:sz="0" w:space="0" w:color="auto" w:frame="1"/>
        </w:rPr>
        <w:t xml:space="preserve">The actual effect, as usual, is just the opposite of what the U.S. intended. </w:t>
      </w:r>
      <w:r w:rsidRPr="00A71BAB">
        <w:rPr>
          <w:rFonts w:ascii="Georgia" w:eastAsia="Times New Roman" w:hAnsi="Georgia" w:cs="Times New Roman"/>
          <w:b/>
          <w:color w:val="222222"/>
          <w:sz w:val="24"/>
          <w:szCs w:val="24"/>
          <w:bdr w:val="none" w:sz="0" w:space="0" w:color="auto" w:frame="1"/>
        </w:rPr>
        <w:t>The rest of the world is being forced to create its own New UN, along with a new IMF, new World Bank, new International Court at the Hague and other organizations controlled by the U.S..</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So the world’s protest against the Israeli genocide in Gaza and the West Bank – don’t forget the West Bank – is the emotional and moral catalyst to creating a new multipolar geopolitical order for the Global Majority.”</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inherit" w:eastAsia="Times New Roman" w:hAnsi="inherit" w:cs="Times New Roman"/>
          <w:b/>
          <w:bCs/>
          <w:color w:val="222222"/>
          <w:sz w:val="24"/>
          <w:szCs w:val="24"/>
          <w:bdr w:val="none" w:sz="0" w:space="0" w:color="auto" w:frame="1"/>
        </w:rPr>
        <w:t>Disappear or die</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The key question remains: what will happen to Gaza and the Palestinians. Prof. Hudson’s judgement is ominously realistic: “As Alastair Crooke has explained, there now cannot be any two-state solution in Israel. It has to be either all Israeli or all Palestinian. And the way it looks now is all-Israeli – the dream from the outset in 1947 of a land without non-Jewish people.</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Gaza will still be there geographically, along with its gas rights in the Mediterranean. But it will be emptied out, and occupied by the Israelis.”</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On who would “help” to rebuild Gaza, there are a few solid takers already: “Turkish building companies, Saudi Arabia financing developments, UAE, American investors – maybe Blackstone. It will be foreign investment. If you look at the fact that the foreign investors of all these countries are looking for what they can get out of the genocide against Palestinians, </w:t>
      </w:r>
      <w:r w:rsidRPr="00C26128">
        <w:rPr>
          <w:rFonts w:ascii="Georgia" w:eastAsia="Times New Roman" w:hAnsi="Georgia" w:cs="Times New Roman"/>
          <w:color w:val="222222"/>
          <w:sz w:val="24"/>
          <w:szCs w:val="24"/>
          <w:highlight w:val="yellow"/>
          <w:bdr w:val="none" w:sz="0" w:space="0" w:color="auto" w:frame="1"/>
        </w:rPr>
        <w:t>you realize why there’s no opposition to the genocide.</w:t>
      </w:r>
      <w:r w:rsidRPr="001F1546">
        <w:rPr>
          <w:rFonts w:ascii="Georgia" w:eastAsia="Times New Roman" w:hAnsi="Georgia" w:cs="Times New Roman"/>
          <w:color w:val="222222"/>
          <w:sz w:val="24"/>
          <w:szCs w:val="24"/>
          <w:bdr w:val="none" w:sz="0" w:space="0" w:color="auto" w:frame="1"/>
        </w:rPr>
        <w:t>”</w:t>
      </w:r>
    </w:p>
    <w:p w:rsidR="001F1546" w:rsidRPr="00C26128" w:rsidRDefault="001F1546" w:rsidP="001F1546">
      <w:pPr>
        <w:shd w:val="clear" w:color="auto" w:fill="FFFFFF"/>
        <w:spacing w:after="0" w:line="360" w:lineRule="atLeast"/>
        <w:ind w:left="240" w:right="96"/>
        <w:textAlignment w:val="baseline"/>
        <w:rPr>
          <w:rFonts w:ascii="Georgia" w:eastAsia="Times New Roman" w:hAnsi="Georgia" w:cs="Times New Roman"/>
          <w:b/>
          <w:color w:val="FF0000"/>
          <w:sz w:val="28"/>
          <w:szCs w:val="28"/>
        </w:rPr>
      </w:pPr>
      <w:r w:rsidRPr="00C26128">
        <w:rPr>
          <w:rFonts w:ascii="Georgia" w:eastAsia="Times New Roman" w:hAnsi="Georgia" w:cs="Times New Roman"/>
          <w:b/>
          <w:color w:val="FF0000"/>
          <w:sz w:val="28"/>
          <w:szCs w:val="28"/>
          <w:bdr w:val="none" w:sz="0" w:space="0" w:color="auto" w:frame="1"/>
        </w:rPr>
        <w:t>Prof. Hudson’s final verdict on “the great benefit to the U.S.” is that “no claims can be brought against the U.S. – and against any of the warfare and regime change that it is planning for Iran, China, Russia and for what has been done in Africa and Latin America.</w:t>
      </w:r>
    </w:p>
    <w:p w:rsidR="001F1546" w:rsidRPr="001F1546" w:rsidRDefault="001F1546" w:rsidP="001F1546">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1F1546">
        <w:rPr>
          <w:rFonts w:ascii="Georgia" w:eastAsia="Times New Roman" w:hAnsi="Georgia" w:cs="Times New Roman"/>
          <w:color w:val="222222"/>
          <w:sz w:val="24"/>
          <w:szCs w:val="24"/>
          <w:bdr w:val="none" w:sz="0" w:space="0" w:color="auto" w:frame="1"/>
        </w:rPr>
        <w:t xml:space="preserve">Israel, Gaza and West Bank should be seen as an opening of the New Cold War. </w:t>
      </w:r>
      <w:bookmarkStart w:id="0" w:name="_GoBack"/>
      <w:r w:rsidRPr="001F1546">
        <w:rPr>
          <w:rFonts w:ascii="Georgia" w:eastAsia="Times New Roman" w:hAnsi="Georgia" w:cs="Times New Roman"/>
          <w:color w:val="222222"/>
          <w:sz w:val="24"/>
          <w:szCs w:val="24"/>
          <w:bdr w:val="none" w:sz="0" w:space="0" w:color="auto" w:frame="1"/>
        </w:rPr>
        <w:t>A plan for basically how to financialize genocide and destruction.</w:t>
      </w:r>
      <w:bookmarkEnd w:id="0"/>
      <w:r w:rsidRPr="001F1546">
        <w:rPr>
          <w:rFonts w:ascii="Georgia" w:eastAsia="Times New Roman" w:hAnsi="Georgia" w:cs="Times New Roman"/>
          <w:color w:val="222222"/>
          <w:sz w:val="24"/>
          <w:szCs w:val="24"/>
          <w:bdr w:val="none" w:sz="0" w:space="0" w:color="auto" w:frame="1"/>
        </w:rPr>
        <w:t xml:space="preserve"> Palestinians will either emigrate or be killed. That has been the announced policy for over a decade.”</w:t>
      </w:r>
    </w:p>
    <w:p w:rsidR="001F1546" w:rsidRPr="001F1546" w:rsidRDefault="001F1546" w:rsidP="001F1546">
      <w:pPr>
        <w:shd w:val="clear" w:color="auto" w:fill="FFFFFF"/>
        <w:spacing w:after="0" w:line="312" w:lineRule="atLeast"/>
        <w:jc w:val="center"/>
        <w:textAlignment w:val="baseline"/>
        <w:rPr>
          <w:rFonts w:ascii="Georgia" w:eastAsia="Times New Roman" w:hAnsi="Georgia" w:cs="Times New Roman"/>
          <w:i/>
          <w:iCs/>
          <w:color w:val="222222"/>
          <w:sz w:val="20"/>
          <w:szCs w:val="20"/>
        </w:rPr>
      </w:pPr>
      <w:r w:rsidRPr="001F1546">
        <w:rPr>
          <w:rFonts w:ascii="Georgia" w:eastAsia="Times New Roman" w:hAnsi="Georgia" w:cs="Times New Roman"/>
          <w:i/>
          <w:iCs/>
          <w:color w:val="222222"/>
          <w:sz w:val="20"/>
          <w:szCs w:val="20"/>
        </w:rPr>
        <w:t>(Republished from </w:t>
      </w:r>
      <w:hyperlink r:id="rId12" w:history="1">
        <w:r w:rsidRPr="001F1546">
          <w:rPr>
            <w:rFonts w:ascii="inherit" w:eastAsia="Times New Roman" w:hAnsi="inherit" w:cs="Times New Roman"/>
            <w:b/>
            <w:bCs/>
            <w:i/>
            <w:iCs/>
            <w:color w:val="035DA6"/>
            <w:sz w:val="20"/>
            <w:szCs w:val="20"/>
            <w:u w:val="single"/>
            <w:bdr w:val="none" w:sz="0" w:space="0" w:color="auto" w:frame="1"/>
          </w:rPr>
          <w:t>Strategic Culture Foundation</w:t>
        </w:r>
      </w:hyperlink>
      <w:r w:rsidRPr="001F1546">
        <w:rPr>
          <w:rFonts w:ascii="Georgia" w:eastAsia="Times New Roman" w:hAnsi="Georgia" w:cs="Times New Roman"/>
          <w:i/>
          <w:iCs/>
          <w:color w:val="222222"/>
          <w:sz w:val="20"/>
          <w:szCs w:val="20"/>
        </w:rPr>
        <w:t> by permission of author or representative)</w:t>
      </w:r>
    </w:p>
    <w:p w:rsidR="001F1546" w:rsidRDefault="001F1546"/>
    <w:sectPr w:rsidR="001F1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46"/>
    <w:rsid w:val="001F1546"/>
    <w:rsid w:val="003037F3"/>
    <w:rsid w:val="004E4FDD"/>
    <w:rsid w:val="004F3A02"/>
    <w:rsid w:val="007B09BB"/>
    <w:rsid w:val="007E27F0"/>
    <w:rsid w:val="00A71BAB"/>
    <w:rsid w:val="00C26128"/>
    <w:rsid w:val="00C300AE"/>
    <w:rsid w:val="00CE2DE1"/>
    <w:rsid w:val="00EC7A5E"/>
    <w:rsid w:val="00FF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3B8AA-8ABC-47F4-BE01-19BB3803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iner">
    <w:name w:val="container"/>
    <w:basedOn w:val="Normal"/>
    <w:rsid w:val="001F15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1F1546"/>
  </w:style>
  <w:style w:type="character" w:styleId="Strong">
    <w:name w:val="Strong"/>
    <w:basedOn w:val="DefaultParagraphFont"/>
    <w:uiPriority w:val="22"/>
    <w:qFormat/>
    <w:rsid w:val="001F1546"/>
    <w:rPr>
      <w:b/>
      <w:bCs/>
    </w:rPr>
  </w:style>
  <w:style w:type="character" w:styleId="Emphasis">
    <w:name w:val="Emphasis"/>
    <w:basedOn w:val="DefaultParagraphFont"/>
    <w:uiPriority w:val="20"/>
    <w:qFormat/>
    <w:rsid w:val="001F1546"/>
    <w:rPr>
      <w:i/>
      <w:iCs/>
    </w:rPr>
  </w:style>
  <w:style w:type="character" w:styleId="Hyperlink">
    <w:name w:val="Hyperlink"/>
    <w:basedOn w:val="DefaultParagraphFont"/>
    <w:uiPriority w:val="99"/>
    <w:unhideWhenUsed/>
    <w:rsid w:val="001F1546"/>
    <w:rPr>
      <w:color w:val="0000FF"/>
      <w:u w:val="single"/>
    </w:rPr>
  </w:style>
  <w:style w:type="character" w:styleId="FollowedHyperlink">
    <w:name w:val="FollowedHyperlink"/>
    <w:basedOn w:val="DefaultParagraphFont"/>
    <w:uiPriority w:val="99"/>
    <w:semiHidden/>
    <w:unhideWhenUsed/>
    <w:rsid w:val="00C30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085022">
      <w:bodyDiv w:val="1"/>
      <w:marLeft w:val="0"/>
      <w:marRight w:val="0"/>
      <w:marTop w:val="0"/>
      <w:marBottom w:val="0"/>
      <w:divBdr>
        <w:top w:val="none" w:sz="0" w:space="0" w:color="auto"/>
        <w:left w:val="none" w:sz="0" w:space="0" w:color="auto"/>
        <w:bottom w:val="none" w:sz="0" w:space="0" w:color="auto"/>
        <w:right w:val="none" w:sz="0" w:space="0" w:color="auto"/>
      </w:divBdr>
      <w:divsChild>
        <w:div w:id="991258500">
          <w:marLeft w:val="0"/>
          <w:marRight w:val="0"/>
          <w:marTop w:val="0"/>
          <w:marBottom w:val="0"/>
          <w:divBdr>
            <w:top w:val="none" w:sz="0" w:space="0" w:color="auto"/>
            <w:left w:val="none" w:sz="0" w:space="0" w:color="auto"/>
            <w:bottom w:val="none" w:sz="0" w:space="0" w:color="auto"/>
            <w:right w:val="none" w:sz="0" w:space="0" w:color="auto"/>
          </w:divBdr>
          <w:divsChild>
            <w:div w:id="1590508409">
              <w:marLeft w:val="0"/>
              <w:marRight w:val="0"/>
              <w:marTop w:val="0"/>
              <w:marBottom w:val="0"/>
              <w:divBdr>
                <w:top w:val="none" w:sz="0" w:space="0" w:color="auto"/>
                <w:left w:val="none" w:sz="0" w:space="0" w:color="auto"/>
                <w:bottom w:val="none" w:sz="0" w:space="0" w:color="auto"/>
                <w:right w:val="none" w:sz="0" w:space="0" w:color="auto"/>
              </w:divBdr>
              <w:divsChild>
                <w:div w:id="895509864">
                  <w:marLeft w:val="225"/>
                  <w:marRight w:val="105"/>
                  <w:marTop w:val="120"/>
                  <w:marBottom w:val="0"/>
                  <w:divBdr>
                    <w:top w:val="none" w:sz="0" w:space="0" w:color="auto"/>
                    <w:left w:val="none" w:sz="0" w:space="0" w:color="auto"/>
                    <w:bottom w:val="none" w:sz="0" w:space="0" w:color="auto"/>
                    <w:right w:val="none" w:sz="0" w:space="0" w:color="auto"/>
                  </w:divBdr>
                </w:div>
              </w:divsChild>
            </w:div>
          </w:divsChild>
        </w:div>
      </w:divsChild>
    </w:div>
    <w:div w:id="2071145174">
      <w:bodyDiv w:val="1"/>
      <w:marLeft w:val="0"/>
      <w:marRight w:val="0"/>
      <w:marTop w:val="0"/>
      <w:marBottom w:val="0"/>
      <w:divBdr>
        <w:top w:val="none" w:sz="0" w:space="0" w:color="auto"/>
        <w:left w:val="none" w:sz="0" w:space="0" w:color="auto"/>
        <w:bottom w:val="none" w:sz="0" w:space="0" w:color="auto"/>
        <w:right w:val="none" w:sz="0" w:space="0" w:color="auto"/>
      </w:divBdr>
      <w:divsChild>
        <w:div w:id="2067603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hael-hudson.com/2024/04/gaza-the-strategic-imperativ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azon.com/Collapse-Antiquity-Michael-Hudson/dp/3949546111/ref=sr_1_1?crid=2PW7IR6YVU4NW&amp;dib=eyJ2IjoiMSJ9.xReGlNRvRdoWxad9YygzymIKENuGXQ8rnqdJLkUz-oHLdnro_5M_gQQz93OTevjoZScRkFfQXoML_m5Bvu054yvU79deTy6fEcnwFxnWQv9Ncm1mX0_CxhP6tUGh81JPtz41Brbw69Sf2UWZLK45_icapJpxDBqSjU-Ox7w_LzC382o-blU_jPIilM6jVhG7v5UAshE4FVOxQuu_WabPnhCedE3XZQ2OppFgWzvuM58.OS6LhalfwZc2LjtDB_ocXkuu2UHr5hqX1XN7s-VPeR8&amp;dib_tag=se&amp;keywords=michael+hudson&amp;qid=1713115132&amp;sprefix=michael+hudson%2Caps%2C174&amp;sr=8-1" TargetMode="External"/><Relationship Id="rId12" Type="http://schemas.openxmlformats.org/officeDocument/2006/relationships/hyperlink" Target="https://strategic-culture.su/news/2024/04/15/the-gaza-genocide-as-explicit-policy-michael-hudson-names-all-nam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Imperialism-Economic-Strategy-American-Empire/dp/3981826086/ref=sr_1_1?crid=1SF3K7HHE2NX&amp;dib=eyJ2IjoiMSJ9.1-uyt80QG1x0ZCjaAdpUQ2ojJa73O0r7bFr5bIvJ2tf8dpRV-giEqfdyUczCus_x0zIZXCbPXxbK1bSkEXxLyr0LIO2DDBl5J0Zcs5EuopQ8ui_SN8ycwIwqTvOe4aVeQYAG24yHLFnIFHeUpcWO_bbsIawWIOXq4r6Bpf9F788cWlRB5ZF9vjYmLHeUNl3NYpmru2q4kgA2D8RyEvGDNxAyUT28OuuB-Ewq_uF4ePg.ZXiZc21DJsPkQGqwaFsfrtrnpH99Xa3TVJhb9bXWPn4&amp;dib_tag=se&amp;keywords=super+imperialism+michael+hudson&amp;qid=1713114926&amp;sprefix=Super+Imperialism%2Caps%2C155&amp;sr=8-1" TargetMode="External"/><Relationship Id="rId11" Type="http://schemas.openxmlformats.org/officeDocument/2006/relationships/image" Target="media/image1.jpeg"/><Relationship Id="rId5" Type="http://schemas.openxmlformats.org/officeDocument/2006/relationships/hyperlink" Target="https://www.youtube.com/watch?v=gNu_OGbqyWk&amp;t=14s" TargetMode="External"/><Relationship Id="rId10" Type="http://schemas.openxmlformats.org/officeDocument/2006/relationships/hyperlink" Target="https://www.amazon.com/dp/0978813820/" TargetMode="External"/><Relationship Id="rId4" Type="http://schemas.openxmlformats.org/officeDocument/2006/relationships/hyperlink" Target="https://www.unz.com/pescobar/the-gaza-genocide-as-explicit-policy-michael-hudson-names-all-names/" TargetMode="External"/><Relationship Id="rId9" Type="http://schemas.openxmlformats.org/officeDocument/2006/relationships/hyperlink" Target="https://www.nybooks.com/online/2023/12/19/the-long-war-on-ga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2024-04-16T14:45:00Z</dcterms:created>
  <dcterms:modified xsi:type="dcterms:W3CDTF">2024-04-16T17:28:00Z</dcterms:modified>
</cp:coreProperties>
</file>